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EF0" w14:textId="2496080E" w:rsidR="0062317D" w:rsidRPr="0062317D" w:rsidRDefault="0062317D" w:rsidP="0062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4858"/>
        <w:gridCol w:w="5490"/>
      </w:tblGrid>
      <w:tr w:rsidR="0062317D" w:rsidRPr="0062317D" w14:paraId="330E400A" w14:textId="77777777" w:rsidTr="00B62F2F">
        <w:trPr>
          <w:jc w:val="center"/>
        </w:trPr>
        <w:tc>
          <w:tcPr>
            <w:tcW w:w="4858" w:type="dxa"/>
          </w:tcPr>
          <w:p w14:paraId="3B31A711" w14:textId="77777777" w:rsidR="0062317D" w:rsidRPr="0062317D" w:rsidRDefault="0062317D" w:rsidP="0062317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D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QUỐC GIA TP. HỒ CHÍ MINH</w:t>
            </w:r>
          </w:p>
          <w:p w14:paraId="7AE314C2" w14:textId="77777777" w:rsidR="0062317D" w:rsidRPr="0062317D" w:rsidRDefault="0062317D" w:rsidP="0062317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12"/>
                <w:sz w:val="24"/>
                <w:szCs w:val="24"/>
              </w:rPr>
            </w:pPr>
            <w:r w:rsidRPr="00623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KHOA HỌC TỰ NHIÊN</w:t>
            </w:r>
          </w:p>
          <w:p w14:paraId="74A051A8" w14:textId="77777777" w:rsidR="0062317D" w:rsidRPr="0062317D" w:rsidRDefault="0062317D" w:rsidP="0062317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2317D">
              <w:rPr>
                <w:rFonts w:ascii="Times New Roman" w:eastAsia="MS Mincho" w:hAnsi="Times New Roman" w:cs="Times New Roman"/>
                <w:b/>
                <w:noProof/>
                <w:spacing w:val="-8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625826" wp14:editId="5BDC91F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77470</wp:posOffset>
                      </wp:positionV>
                      <wp:extent cx="1028700" cy="0"/>
                      <wp:effectExtent l="10160" t="6985" r="8890" b="12065"/>
                      <wp:wrapNone/>
                      <wp:docPr id="150307332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7D2B8C9" id="Line 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6.1pt" to="143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HLlDKNoAAAAJAQAADwAAAAAAAAAAAAAAAAAJBAAAZHJzL2Rvd25yZXYueG1s&#10;UEsFBgAAAAAEAAQA8wAAABAFAAAAAA==&#10;"/>
                  </w:pict>
                </mc:Fallback>
              </mc:AlternateContent>
            </w:r>
          </w:p>
          <w:p w14:paraId="45698B8C" w14:textId="77777777" w:rsidR="0062317D" w:rsidRPr="0062317D" w:rsidRDefault="0062317D" w:rsidP="0062317D">
            <w:pPr>
              <w:widowControl w:val="0"/>
              <w:spacing w:after="0" w:line="240" w:lineRule="auto"/>
              <w:ind w:left="74" w:right="74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7D1B5AE3" w14:textId="77777777" w:rsidR="0062317D" w:rsidRPr="0062317D" w:rsidRDefault="0062317D" w:rsidP="0062317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12"/>
                <w:sz w:val="24"/>
                <w:szCs w:val="24"/>
              </w:rPr>
            </w:pPr>
            <w:r w:rsidRPr="0062317D">
              <w:rPr>
                <w:rFonts w:ascii="Times New Roman" w:eastAsia="MS Mincho" w:hAnsi="Times New Roman" w:cs="Times New Roman"/>
                <w:b/>
                <w:noProof/>
                <w:spacing w:val="-12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7D840EA" wp14:editId="7E3F33D6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-562610</wp:posOffset>
                      </wp:positionV>
                      <wp:extent cx="1076325" cy="323850"/>
                      <wp:effectExtent l="0" t="0" r="4445" b="635"/>
                      <wp:wrapNone/>
                      <wp:docPr id="27965044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2DCAD6" w14:textId="77777777" w:rsidR="0062317D" w:rsidRPr="0062317D" w:rsidRDefault="0062317D" w:rsidP="006231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spellStart"/>
                                  <w:r w:rsidRPr="006231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Mẫu</w:t>
                                  </w:r>
                                  <w:proofErr w:type="spellEnd"/>
                                  <w:r w:rsidRPr="006231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231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số</w:t>
                                  </w:r>
                                  <w:proofErr w:type="spellEnd"/>
                                  <w:r w:rsidRPr="006231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840EA" id="Rectangle 12" o:spid="_x0000_s1026" style="position:absolute;left:0;text-align:left;margin-left:196.15pt;margin-top:-44.3pt;width:84.7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" stroked="f">
                      <v:textbox>
                        <w:txbxContent>
                          <w:p w14:paraId="6D2DCAD6" w14:textId="77777777" w:rsidR="0062317D" w:rsidRPr="0062317D" w:rsidRDefault="0062317D" w:rsidP="006231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62317D">
                              <w:rPr>
                                <w:rFonts w:ascii="Times New Roman" w:hAnsi="Times New Roman" w:cs="Times New Roman"/>
                                <w:b/>
                              </w:rPr>
                              <w:t>Mẫu</w:t>
                            </w:r>
                            <w:proofErr w:type="spellEnd"/>
                            <w:r w:rsidRPr="006231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2317D">
                              <w:rPr>
                                <w:rFonts w:ascii="Times New Roman" w:hAnsi="Times New Roman" w:cs="Times New Roman"/>
                                <w:b/>
                              </w:rPr>
                              <w:t>số</w:t>
                            </w:r>
                            <w:proofErr w:type="spellEnd"/>
                            <w:r w:rsidRPr="006231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4"/>
                <w:szCs w:val="24"/>
              </w:rPr>
              <w:t>CỘNG HÒA XÃ HỘI CHỦ NGHĨA VIỆT NAM</w:t>
            </w:r>
          </w:p>
          <w:p w14:paraId="1D7ABF49" w14:textId="77777777" w:rsidR="0062317D" w:rsidRPr="0062317D" w:rsidRDefault="0062317D" w:rsidP="0062317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</w:pPr>
            <w:proofErr w:type="spellStart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>Độc</w:t>
            </w:r>
            <w:proofErr w:type="spellEnd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>lập</w:t>
            </w:r>
            <w:proofErr w:type="spellEnd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 xml:space="preserve"> -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>Tự</w:t>
            </w:r>
            <w:proofErr w:type="spellEnd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 xml:space="preserve"> do -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>Hạnh</w:t>
            </w:r>
            <w:proofErr w:type="spellEnd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/>
                <w:spacing w:val="-12"/>
                <w:sz w:val="26"/>
                <w:szCs w:val="26"/>
              </w:rPr>
              <w:t>phúc</w:t>
            </w:r>
            <w:proofErr w:type="spellEnd"/>
          </w:p>
          <w:p w14:paraId="09092113" w14:textId="77777777" w:rsidR="0062317D" w:rsidRPr="0062317D" w:rsidRDefault="0062317D" w:rsidP="0062317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62317D">
              <w:rPr>
                <w:rFonts w:ascii="Times New Roman" w:eastAsia="MS Mincho" w:hAnsi="Times New Roman" w:cs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9B488FC" wp14:editId="7DF8094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77470</wp:posOffset>
                      </wp:positionV>
                      <wp:extent cx="1447800" cy="0"/>
                      <wp:effectExtent l="12065" t="12065" r="6985" b="6985"/>
                      <wp:wrapNone/>
                      <wp:docPr id="93072876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B5EAA2F" id="Line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6.1pt" to="180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NgnfS7aAAAACQEAAA8AAAAAAAAAAAAAAAAACgQAAGRycy9kb3ducmV2Lnht&#10;bFBLBQYAAAAABAAEAPMAAAARBQAAAAA=&#10;"/>
                  </w:pict>
                </mc:Fallback>
              </mc:AlternateContent>
            </w:r>
          </w:p>
          <w:p w14:paraId="3E46894E" w14:textId="6788EC07" w:rsidR="0062317D" w:rsidRPr="0062317D" w:rsidRDefault="0062317D" w:rsidP="0062317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</w:pPr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>Hồ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 xml:space="preserve"> Chí Minh,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>tháng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>năm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iCs/>
                <w:sz w:val="26"/>
                <w:szCs w:val="26"/>
              </w:rPr>
              <w:t xml:space="preserve"> 20</w:t>
            </w:r>
          </w:p>
        </w:tc>
      </w:tr>
    </w:tbl>
    <w:p w14:paraId="44BB9D25" w14:textId="77777777" w:rsidR="0062317D" w:rsidRPr="0062317D" w:rsidRDefault="0062317D" w:rsidP="0062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FA685" w14:textId="77777777" w:rsidR="0062317D" w:rsidRPr="0062317D" w:rsidRDefault="0062317D" w:rsidP="0062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17D">
        <w:rPr>
          <w:rFonts w:ascii="Times New Roman" w:eastAsia="Times New Roman" w:hAnsi="Times New Roman" w:cs="Times New Roman"/>
          <w:b/>
          <w:sz w:val="28"/>
          <w:szCs w:val="28"/>
        </w:rPr>
        <w:t xml:space="preserve">ĐĂNG KÝ TỔ CHỨC </w:t>
      </w:r>
    </w:p>
    <w:p w14:paraId="0A141D0D" w14:textId="77777777" w:rsidR="0062317D" w:rsidRPr="0062317D" w:rsidRDefault="0062317D" w:rsidP="0062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17D">
        <w:rPr>
          <w:rFonts w:ascii="Times New Roman" w:eastAsia="Times New Roman" w:hAnsi="Times New Roman" w:cs="Times New Roman"/>
          <w:b/>
          <w:sz w:val="28"/>
          <w:szCs w:val="28"/>
        </w:rPr>
        <w:t>HỘI NGHỊ HỘI THẢO QUỐC TẾ VỀ GIÁO DỤC/</w:t>
      </w:r>
    </w:p>
    <w:p w14:paraId="40AB424E" w14:textId="77777777" w:rsidR="0062317D" w:rsidRPr="0062317D" w:rsidRDefault="0062317D" w:rsidP="0062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17D">
        <w:rPr>
          <w:rFonts w:ascii="Times New Roman" w:eastAsia="Times New Roman" w:hAnsi="Times New Roman" w:cs="Times New Roman"/>
          <w:b/>
          <w:sz w:val="28"/>
          <w:szCs w:val="28"/>
        </w:rPr>
        <w:t>NGHIÊN CỨU KHOA HỌC/CÔNG NGHỆ</w:t>
      </w:r>
    </w:p>
    <w:p w14:paraId="051B883A" w14:textId="3F11F723" w:rsidR="0062317D" w:rsidRPr="0062317D" w:rsidRDefault="0062317D" w:rsidP="0062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45BD0A" w14:textId="77777777" w:rsidR="0062317D" w:rsidRPr="0062317D" w:rsidRDefault="0062317D" w:rsidP="006231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14:paraId="6A71E34D" w14:textId="77777777" w:rsidR="0062317D" w:rsidRPr="0062317D" w:rsidRDefault="0062317D" w:rsidP="0062317D">
      <w:pPr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Ban </w:t>
      </w: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Giám</w:t>
      </w:r>
      <w:proofErr w:type="spellEnd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E29E36E" w14:textId="77777777" w:rsidR="0062317D" w:rsidRPr="0062317D" w:rsidRDefault="0062317D" w:rsidP="0062317D">
      <w:pPr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Quan </w:t>
      </w: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bCs/>
          <w:sz w:val="26"/>
          <w:szCs w:val="26"/>
        </w:rPr>
        <w:t>ngoại</w:t>
      </w:r>
      <w:proofErr w:type="spellEnd"/>
    </w:p>
    <w:p w14:paraId="1806C05D" w14:textId="77777777" w:rsidR="0062317D" w:rsidRPr="0062317D" w:rsidRDefault="0062317D" w:rsidP="006231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</w:p>
    <w:p w14:paraId="560E7B9D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186/2013/NĐ-CP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17/11/2013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Quốc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A908FC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26/2014/QĐ-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TTg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26/3/2014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tướng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Quy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Quốc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3CA61F1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06/2020/QĐ-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TTg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21/02/2020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tướng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Việt Nam;</w:t>
      </w:r>
    </w:p>
    <w:p w14:paraId="661C55CE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317D">
        <w:rPr>
          <w:rFonts w:ascii="Times New Roman" w:eastAsia="Times New Roman" w:hAnsi="Times New Roman" w:cs="Times New Roman"/>
          <w:i/>
          <w:sz w:val="24"/>
          <w:szCs w:val="24"/>
        </w:rPr>
        <w:t>1667/QĐ-ĐHQG</w:t>
      </w:r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20/12/2021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ĐHQG-HCM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(HNHTQT)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ĐHQG-HCM;</w:t>
      </w:r>
    </w:p>
    <w:p w14:paraId="7DEFFE9F" w14:textId="29F280DE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="009F36C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9F3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36C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9F3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…………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7B081BFC" w14:textId="77777777" w:rsidR="0062317D" w:rsidRPr="0062317D" w:rsidRDefault="0062317D" w:rsidP="003C0F91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thảo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quốc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</w:p>
    <w:p w14:paraId="01268711" w14:textId="77777777" w:rsidR="0062317D" w:rsidRDefault="0062317D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1BDFF63" w14:textId="4CF8052A" w:rsidR="00F059D0" w:rsidRDefault="00F059D0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Lý 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F06C236" w14:textId="62D1108A" w:rsidR="00F059D0" w:rsidRDefault="00F059D0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FBE98DC" w14:textId="0EA30AD0" w:rsidR="00F059D0" w:rsidRPr="0062317D" w:rsidRDefault="00F059D0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E1835AC" w14:textId="77777777" w:rsidR="0062317D" w:rsidRPr="0062317D" w:rsidRDefault="0062317D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41CFDE8D" w14:textId="77777777" w:rsidR="0062317D" w:rsidRPr="0062317D" w:rsidRDefault="0062317D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E99AF12" w14:textId="77777777" w:rsidR="0062317D" w:rsidRPr="0062317D" w:rsidRDefault="0062317D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8DE3C4D" w14:textId="77777777" w:rsidR="0062317D" w:rsidRPr="0062317D" w:rsidRDefault="0062317D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0BC2BFE" w14:textId="77777777" w:rsidR="0062317D" w:rsidRPr="0062317D" w:rsidRDefault="0062317D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2317D"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proofErr w:type="spellEnd"/>
      <w:r w:rsidRPr="0062317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):</w:t>
      </w:r>
    </w:p>
    <w:p w14:paraId="1DF076D5" w14:textId="77777777" w:rsidR="0062317D" w:rsidRPr="0062317D" w:rsidRDefault="0062317D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):</w:t>
      </w:r>
    </w:p>
    <w:p w14:paraId="325D1459" w14:textId="77777777" w:rsidR="00F059D0" w:rsidRDefault="00F059D0" w:rsidP="003C0F91">
      <w:pPr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62317D" w:rsidRPr="0062317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BD78370" w14:textId="77777777" w:rsidR="00F059D0" w:rsidRDefault="00F059D0" w:rsidP="00F059D0">
      <w:pPr>
        <w:pStyle w:val="ListParagraph"/>
        <w:numPr>
          <w:ilvl w:val="0"/>
          <w:numId w:val="7"/>
        </w:numPr>
        <w:tabs>
          <w:tab w:val="left" w:pos="993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Việt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AD2B6E2" w14:textId="77777777" w:rsidR="00F059D0" w:rsidRDefault="00F059D0" w:rsidP="00F059D0">
      <w:pPr>
        <w:pStyle w:val="ListParagraph"/>
        <w:numPr>
          <w:ilvl w:val="0"/>
          <w:numId w:val="7"/>
        </w:numPr>
        <w:tabs>
          <w:tab w:val="left" w:pos="993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55D9D40" w14:textId="7C777D51" w:rsidR="003C0F91" w:rsidRPr="00F059D0" w:rsidRDefault="00F059D0" w:rsidP="00F059D0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lastRenderedPageBreak/>
        <w:t>Người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F059D0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F5413AF" w14:textId="0485323B" w:rsidR="00F059D0" w:rsidRPr="00F059D0" w:rsidRDefault="00F059D0" w:rsidP="00F059D0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Dự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tổng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kinh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phí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56BAAC45" w14:textId="44439E17" w:rsidR="00F059D0" w:rsidRPr="00F059D0" w:rsidRDefault="00F059D0" w:rsidP="00F059D0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Dự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nguồn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kinh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phí</w:t>
      </w:r>
      <w:proofErr w:type="spellEnd"/>
      <w:r w:rsidRPr="00F059D0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2F70B053" w14:textId="459DE4C1" w:rsidR="0062317D" w:rsidRDefault="0062317D" w:rsidP="003C0F9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="009F36C1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am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4322654B" w14:textId="316445B1" w:rsidR="009F36C1" w:rsidRPr="0062317D" w:rsidRDefault="009F36C1" w:rsidP="003C0F91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9F36C1">
        <w:rPr>
          <w:rFonts w:ascii="Times New Roman" w:eastAsia="Times New Roman" w:hAnsi="Times New Roman" w:cs="Times New Roman"/>
          <w:bCs/>
          <w:sz w:val="26"/>
          <w:szCs w:val="26"/>
        </w:rPr>
        <w:t>Chúng</w:t>
      </w:r>
      <w:proofErr w:type="spellEnd"/>
      <w:r w:rsidRPr="009F36C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F36C1">
        <w:rPr>
          <w:rFonts w:ascii="Times New Roman" w:eastAsia="Times New Roman" w:hAnsi="Times New Roman" w:cs="Times New Roman"/>
          <w:bCs/>
          <w:sz w:val="26"/>
          <w:szCs w:val="26"/>
        </w:rPr>
        <w:t>tôi</w:t>
      </w:r>
      <w:proofErr w:type="spellEnd"/>
      <w:r w:rsidRPr="009F36C1">
        <w:rPr>
          <w:rFonts w:ascii="Times New Roman" w:eastAsia="Times New Roman" w:hAnsi="Times New Roman" w:cs="Times New Roman"/>
          <w:bCs/>
          <w:sz w:val="26"/>
          <w:szCs w:val="26"/>
        </w:rPr>
        <w:t xml:space="preserve"> cam </w:t>
      </w:r>
      <w:proofErr w:type="spellStart"/>
      <w:r w:rsidRPr="009F36C1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9F36C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11291FB2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1B1A456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Trường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, ĐHQG-HCM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HNHTQT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Trường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Tự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, ĐHQG-HCM.</w:t>
      </w:r>
    </w:p>
    <w:p w14:paraId="46FA6BAE" w14:textId="77777777" w:rsidR="0062317D" w:rsidRPr="0062317D" w:rsidRDefault="0062317D" w:rsidP="003C0F9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III. Các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tài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gửi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kèm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Văn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này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gồm</w:t>
      </w:r>
      <w:proofErr w:type="spellEnd"/>
      <w:r w:rsidRPr="0062317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001D68B" w14:textId="28E3C8E4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8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="00436863" w:rsidRPr="005C2434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436863" w:rsidRPr="005C2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863" w:rsidRPr="005C2434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5C2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904E4A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- Các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2317D"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proofErr w:type="spellEnd"/>
      <w:r w:rsidRPr="0062317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81844C7" w14:textId="77777777" w:rsidR="0062317D" w:rsidRPr="0062317D" w:rsidRDefault="0062317D" w:rsidP="003C0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ĐHQG-HCM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6133C3E" w14:textId="77777777" w:rsidR="0062317D" w:rsidRPr="0062317D" w:rsidRDefault="0062317D" w:rsidP="0062317D">
      <w:pPr>
        <w:spacing w:before="120"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17D">
        <w:rPr>
          <w:rFonts w:ascii="Times New Roman" w:eastAsia="Times New Roman" w:hAnsi="Times New Roman" w:cs="Times New Roman"/>
          <w:sz w:val="26"/>
          <w:szCs w:val="26"/>
        </w:rPr>
        <w:t xml:space="preserve">Trân </w:t>
      </w:r>
      <w:proofErr w:type="spellStart"/>
      <w:r w:rsidRPr="0062317D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2317D">
        <w:rPr>
          <w:rFonts w:ascii="Times New Roman" w:eastAsia="Times New Roman" w:hAnsi="Times New Roman" w:cs="Times New Roman"/>
          <w:sz w:val="26"/>
          <w:szCs w:val="26"/>
        </w:rPr>
        <w:t>./.</w: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62317D" w:rsidRPr="0062317D" w14:paraId="5FE49B23" w14:textId="77777777" w:rsidTr="00B62F2F">
        <w:tc>
          <w:tcPr>
            <w:tcW w:w="3544" w:type="dxa"/>
          </w:tcPr>
          <w:p w14:paraId="4AFAE7F8" w14:textId="77777777" w:rsidR="0062317D" w:rsidRPr="0062317D" w:rsidRDefault="0062317D" w:rsidP="0062317D">
            <w:pPr>
              <w:widowControl w:val="0"/>
              <w:tabs>
                <w:tab w:val="left" w:pos="12"/>
                <w:tab w:val="left" w:pos="176"/>
              </w:tabs>
              <w:spacing w:after="0" w:line="240" w:lineRule="auto"/>
              <w:ind w:left="2880"/>
              <w:jc w:val="both"/>
              <w:rPr>
                <w:rFonts w:ascii="Times New Roman" w:eastAsia="MS Mincho" w:hAnsi="Times New Roman" w:cs="Times New Roman"/>
                <w:sz w:val="24"/>
                <w:szCs w:val="26"/>
              </w:rPr>
            </w:pPr>
          </w:p>
        </w:tc>
        <w:tc>
          <w:tcPr>
            <w:tcW w:w="5670" w:type="dxa"/>
          </w:tcPr>
          <w:p w14:paraId="16A1FFF2" w14:textId="77777777" w:rsidR="0062317D" w:rsidRPr="0062317D" w:rsidRDefault="0062317D" w:rsidP="006231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6"/>
              </w:rPr>
            </w:pPr>
          </w:p>
        </w:tc>
      </w:tr>
      <w:tr w:rsidR="0062317D" w:rsidRPr="0062317D" w14:paraId="04DD0008" w14:textId="77777777" w:rsidTr="00B62F2F">
        <w:tc>
          <w:tcPr>
            <w:tcW w:w="3544" w:type="dxa"/>
          </w:tcPr>
          <w:p w14:paraId="60207EB4" w14:textId="77777777" w:rsidR="0062317D" w:rsidRPr="0062317D" w:rsidRDefault="0062317D" w:rsidP="0062317D">
            <w:pPr>
              <w:widowControl w:val="0"/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6"/>
              </w:rPr>
            </w:pPr>
            <w:r w:rsidRPr="0062317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62317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62317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62317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:</w:t>
            </w:r>
            <w:r w:rsidRPr="0062317D">
              <w:rPr>
                <w:rFonts w:ascii="Times New Roman" w:eastAsia="MS Mincho" w:hAnsi="Times New Roman" w:cs="Times New Roman"/>
                <w:szCs w:val="26"/>
              </w:rPr>
              <w:br/>
              <w:t xml:space="preserve">- Như </w:t>
            </w:r>
            <w:proofErr w:type="spellStart"/>
            <w:r w:rsidRPr="0062317D">
              <w:rPr>
                <w:rFonts w:ascii="Times New Roman" w:eastAsia="MS Mincho" w:hAnsi="Times New Roman" w:cs="Times New Roman"/>
                <w:szCs w:val="26"/>
              </w:rPr>
              <w:t>trên</w:t>
            </w:r>
            <w:proofErr w:type="spellEnd"/>
            <w:r w:rsidRPr="0062317D">
              <w:rPr>
                <w:rFonts w:ascii="Times New Roman" w:eastAsia="MS Mincho" w:hAnsi="Times New Roman" w:cs="Times New Roman"/>
                <w:szCs w:val="26"/>
              </w:rPr>
              <w:br/>
              <w:t>- …;</w:t>
            </w:r>
            <w:r w:rsidRPr="0062317D">
              <w:rPr>
                <w:rFonts w:ascii="Times New Roman" w:eastAsia="MS Mincho" w:hAnsi="Times New Roman" w:cs="Times New Roman"/>
                <w:szCs w:val="26"/>
              </w:rPr>
              <w:br/>
              <w:t>- Lưu: ….</w:t>
            </w:r>
          </w:p>
        </w:tc>
        <w:tc>
          <w:tcPr>
            <w:tcW w:w="5670" w:type="dxa"/>
          </w:tcPr>
          <w:p w14:paraId="59A9BC4B" w14:textId="77777777" w:rsidR="0062317D" w:rsidRPr="0062317D" w:rsidRDefault="0062317D" w:rsidP="006231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62317D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LÃNH ĐẠO KHOA/PHÒNG/</w:t>
            </w:r>
          </w:p>
          <w:p w14:paraId="5FA98194" w14:textId="77777777" w:rsidR="0062317D" w:rsidRPr="0062317D" w:rsidRDefault="0062317D" w:rsidP="006231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62317D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VIỆN/TRUNG TÂM/PTN</w:t>
            </w:r>
            <w:r w:rsidRPr="0062317D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br/>
            </w:r>
            <w:r w:rsidRPr="0062317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>Ký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>và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>ghi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>rõ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>họ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2317D">
              <w:rPr>
                <w:rFonts w:ascii="Times New Roman" w:eastAsia="MS Mincho" w:hAnsi="Times New Roman" w:cs="Times New Roman"/>
                <w:bCs/>
                <w:i/>
                <w:sz w:val="26"/>
                <w:szCs w:val="26"/>
              </w:rPr>
              <w:t>tên</w:t>
            </w:r>
            <w:proofErr w:type="spellEnd"/>
            <w:r w:rsidRPr="0062317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14:paraId="2D56F0A6" w14:textId="77777777" w:rsidR="0062317D" w:rsidRPr="0062317D" w:rsidRDefault="0062317D" w:rsidP="0062317D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14:paraId="7B5ADD8D" w14:textId="069D5F75" w:rsidR="0062317D" w:rsidRPr="0062317D" w:rsidRDefault="0062317D" w:rsidP="0062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sectPr w:rsidR="0062317D" w:rsidRPr="0062317D" w:rsidSect="002A2623">
      <w:pgSz w:w="11909" w:h="16834" w:code="9"/>
      <w:pgMar w:top="1134" w:right="85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536B" w14:textId="77777777" w:rsidR="002A2623" w:rsidRDefault="002A2623" w:rsidP="008F7B4D">
      <w:pPr>
        <w:spacing w:after="0" w:line="240" w:lineRule="auto"/>
      </w:pPr>
      <w:r>
        <w:separator/>
      </w:r>
    </w:p>
  </w:endnote>
  <w:endnote w:type="continuationSeparator" w:id="0">
    <w:p w14:paraId="3D131001" w14:textId="77777777" w:rsidR="002A2623" w:rsidRDefault="002A2623" w:rsidP="008F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4142" w14:textId="77777777" w:rsidR="002A2623" w:rsidRDefault="002A2623" w:rsidP="008F7B4D">
      <w:pPr>
        <w:spacing w:after="0" w:line="240" w:lineRule="auto"/>
      </w:pPr>
      <w:r>
        <w:separator/>
      </w:r>
    </w:p>
  </w:footnote>
  <w:footnote w:type="continuationSeparator" w:id="0">
    <w:p w14:paraId="44F9CF64" w14:textId="77777777" w:rsidR="002A2623" w:rsidRDefault="002A2623" w:rsidP="008F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CAE"/>
    <w:multiLevelType w:val="hybridMultilevel"/>
    <w:tmpl w:val="32902D6A"/>
    <w:lvl w:ilvl="0" w:tplc="E9EC96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41E9"/>
    <w:multiLevelType w:val="hybridMultilevel"/>
    <w:tmpl w:val="6428C376"/>
    <w:lvl w:ilvl="0" w:tplc="62E0B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C744E5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8682B2C"/>
    <w:multiLevelType w:val="hybridMultilevel"/>
    <w:tmpl w:val="9006D958"/>
    <w:lvl w:ilvl="0" w:tplc="E9EC96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7252"/>
    <w:multiLevelType w:val="hybridMultilevel"/>
    <w:tmpl w:val="ED1C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F430A"/>
    <w:multiLevelType w:val="hybridMultilevel"/>
    <w:tmpl w:val="5880B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F2FE8"/>
    <w:multiLevelType w:val="hybridMultilevel"/>
    <w:tmpl w:val="5880BA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129045">
    <w:abstractNumId w:val="3"/>
  </w:num>
  <w:num w:numId="2" w16cid:durableId="1517427417">
    <w:abstractNumId w:val="6"/>
  </w:num>
  <w:num w:numId="3" w16cid:durableId="1745563034">
    <w:abstractNumId w:val="0"/>
  </w:num>
  <w:num w:numId="4" w16cid:durableId="1536188483">
    <w:abstractNumId w:val="4"/>
  </w:num>
  <w:num w:numId="5" w16cid:durableId="1416593130">
    <w:abstractNumId w:val="5"/>
  </w:num>
  <w:num w:numId="6" w16cid:durableId="121316114">
    <w:abstractNumId w:val="2"/>
  </w:num>
  <w:num w:numId="7" w16cid:durableId="106610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D2"/>
    <w:rsid w:val="000006EB"/>
    <w:rsid w:val="00026387"/>
    <w:rsid w:val="000327A1"/>
    <w:rsid w:val="00047734"/>
    <w:rsid w:val="0008497D"/>
    <w:rsid w:val="00094232"/>
    <w:rsid w:val="0009553B"/>
    <w:rsid w:val="001026B2"/>
    <w:rsid w:val="00107F85"/>
    <w:rsid w:val="001376AE"/>
    <w:rsid w:val="001555C6"/>
    <w:rsid w:val="001C2CF9"/>
    <w:rsid w:val="001D2920"/>
    <w:rsid w:val="001D4530"/>
    <w:rsid w:val="001D7BF7"/>
    <w:rsid w:val="001E2384"/>
    <w:rsid w:val="001F791C"/>
    <w:rsid w:val="00204A2F"/>
    <w:rsid w:val="00226A8D"/>
    <w:rsid w:val="00261E3E"/>
    <w:rsid w:val="002703C2"/>
    <w:rsid w:val="0027710D"/>
    <w:rsid w:val="00283448"/>
    <w:rsid w:val="002A2623"/>
    <w:rsid w:val="002C0518"/>
    <w:rsid w:val="002E5EE3"/>
    <w:rsid w:val="002E5FB3"/>
    <w:rsid w:val="00315C71"/>
    <w:rsid w:val="00353586"/>
    <w:rsid w:val="003576A4"/>
    <w:rsid w:val="003C0F91"/>
    <w:rsid w:val="003C481D"/>
    <w:rsid w:val="003D7715"/>
    <w:rsid w:val="00436863"/>
    <w:rsid w:val="004529A6"/>
    <w:rsid w:val="004B7C6B"/>
    <w:rsid w:val="004F73FD"/>
    <w:rsid w:val="004F7BDD"/>
    <w:rsid w:val="00536533"/>
    <w:rsid w:val="00552A96"/>
    <w:rsid w:val="00557ECE"/>
    <w:rsid w:val="00560D72"/>
    <w:rsid w:val="00597927"/>
    <w:rsid w:val="005A150A"/>
    <w:rsid w:val="005C2434"/>
    <w:rsid w:val="005E658A"/>
    <w:rsid w:val="0062317D"/>
    <w:rsid w:val="0065610E"/>
    <w:rsid w:val="00692C4F"/>
    <w:rsid w:val="006E40DC"/>
    <w:rsid w:val="006F75ED"/>
    <w:rsid w:val="007051E5"/>
    <w:rsid w:val="0071321E"/>
    <w:rsid w:val="00766529"/>
    <w:rsid w:val="007A7773"/>
    <w:rsid w:val="007B1807"/>
    <w:rsid w:val="007E2BB6"/>
    <w:rsid w:val="007F351A"/>
    <w:rsid w:val="0082017A"/>
    <w:rsid w:val="00845701"/>
    <w:rsid w:val="008669B3"/>
    <w:rsid w:val="008752F6"/>
    <w:rsid w:val="00883F9B"/>
    <w:rsid w:val="008A2A1A"/>
    <w:rsid w:val="008C5299"/>
    <w:rsid w:val="008C5863"/>
    <w:rsid w:val="008F7B4D"/>
    <w:rsid w:val="00905DAB"/>
    <w:rsid w:val="00912DAE"/>
    <w:rsid w:val="00913937"/>
    <w:rsid w:val="00915706"/>
    <w:rsid w:val="00931D90"/>
    <w:rsid w:val="00934DE5"/>
    <w:rsid w:val="00942C2E"/>
    <w:rsid w:val="009627C7"/>
    <w:rsid w:val="00966165"/>
    <w:rsid w:val="009969EB"/>
    <w:rsid w:val="00997D07"/>
    <w:rsid w:val="009D31D2"/>
    <w:rsid w:val="009D6FEA"/>
    <w:rsid w:val="009E2609"/>
    <w:rsid w:val="009E62E5"/>
    <w:rsid w:val="009F36C1"/>
    <w:rsid w:val="009F7378"/>
    <w:rsid w:val="00A06840"/>
    <w:rsid w:val="00A1140B"/>
    <w:rsid w:val="00A211B2"/>
    <w:rsid w:val="00A37C3B"/>
    <w:rsid w:val="00A42861"/>
    <w:rsid w:val="00A53481"/>
    <w:rsid w:val="00A80AA7"/>
    <w:rsid w:val="00A91D4A"/>
    <w:rsid w:val="00AA4198"/>
    <w:rsid w:val="00AA6DC5"/>
    <w:rsid w:val="00AB4D24"/>
    <w:rsid w:val="00AE6383"/>
    <w:rsid w:val="00AE67A3"/>
    <w:rsid w:val="00AF58B3"/>
    <w:rsid w:val="00B054FE"/>
    <w:rsid w:val="00B06E51"/>
    <w:rsid w:val="00B15504"/>
    <w:rsid w:val="00B32944"/>
    <w:rsid w:val="00B36E47"/>
    <w:rsid w:val="00B600AC"/>
    <w:rsid w:val="00BC2418"/>
    <w:rsid w:val="00BE3B35"/>
    <w:rsid w:val="00BE5AF5"/>
    <w:rsid w:val="00C25DD1"/>
    <w:rsid w:val="00C52650"/>
    <w:rsid w:val="00C56178"/>
    <w:rsid w:val="00C93EEB"/>
    <w:rsid w:val="00CA09FA"/>
    <w:rsid w:val="00CF4CFA"/>
    <w:rsid w:val="00D2111E"/>
    <w:rsid w:val="00D378D0"/>
    <w:rsid w:val="00D42D6B"/>
    <w:rsid w:val="00D525FC"/>
    <w:rsid w:val="00D7471A"/>
    <w:rsid w:val="00D91A40"/>
    <w:rsid w:val="00DB0B58"/>
    <w:rsid w:val="00DD5CC4"/>
    <w:rsid w:val="00DF5394"/>
    <w:rsid w:val="00E11234"/>
    <w:rsid w:val="00E16962"/>
    <w:rsid w:val="00E42609"/>
    <w:rsid w:val="00E50581"/>
    <w:rsid w:val="00E64DC1"/>
    <w:rsid w:val="00E9597A"/>
    <w:rsid w:val="00E97558"/>
    <w:rsid w:val="00EC427C"/>
    <w:rsid w:val="00EC5441"/>
    <w:rsid w:val="00EE62DC"/>
    <w:rsid w:val="00F059D0"/>
    <w:rsid w:val="00F44000"/>
    <w:rsid w:val="00F52978"/>
    <w:rsid w:val="00F53696"/>
    <w:rsid w:val="00F63884"/>
    <w:rsid w:val="00FA13EA"/>
    <w:rsid w:val="00FA259B"/>
    <w:rsid w:val="00FA415E"/>
    <w:rsid w:val="00FD0BD8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E82D"/>
  <w15:chartTrackingRefBased/>
  <w15:docId w15:val="{44BF1413-6B03-4E03-941A-D8E748F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6B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C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D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FA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7C7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7C7"/>
    <w:rPr>
      <w:rFonts w:eastAsiaTheme="minorHAns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7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423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2317D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B4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4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11</cp:revision>
  <cp:lastPrinted>2023-04-19T13:08:00Z</cp:lastPrinted>
  <dcterms:created xsi:type="dcterms:W3CDTF">2023-05-04T11:23:00Z</dcterms:created>
  <dcterms:modified xsi:type="dcterms:W3CDTF">2024-06-27T02:25:00Z</dcterms:modified>
</cp:coreProperties>
</file>